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BC" w:rsidRDefault="001E00BC" w:rsidP="001E00BC">
      <w:pPr>
        <w:jc w:val="center"/>
        <w:rPr>
          <w:b/>
          <w:bCs/>
          <w:sz w:val="32"/>
          <w:szCs w:val="32"/>
        </w:rPr>
      </w:pPr>
      <w:r w:rsidRPr="006648C9">
        <w:rPr>
          <w:b/>
          <w:bCs/>
          <w:sz w:val="32"/>
          <w:szCs w:val="32"/>
        </w:rPr>
        <w:t>KẾ HOẠCH GIÁO DỤC</w:t>
      </w:r>
      <w:r>
        <w:rPr>
          <w:b/>
          <w:bCs/>
          <w:sz w:val="32"/>
          <w:szCs w:val="32"/>
        </w:rPr>
        <w:t xml:space="preserve"> TUẦN 2 THÁNG </w:t>
      </w:r>
      <w:r w:rsidR="0030188A">
        <w:rPr>
          <w:b/>
          <w:bCs/>
          <w:sz w:val="32"/>
          <w:szCs w:val="32"/>
        </w:rPr>
        <w:t xml:space="preserve">2 </w:t>
      </w:r>
      <w:r>
        <w:rPr>
          <w:b/>
          <w:bCs/>
          <w:sz w:val="32"/>
          <w:szCs w:val="32"/>
        </w:rPr>
        <w:t>NĂM 2026</w:t>
      </w:r>
    </w:p>
    <w:p w:rsidR="004B045B" w:rsidRPr="00CE1D09" w:rsidRDefault="004B045B" w:rsidP="004B045B">
      <w:pPr>
        <w:spacing w:line="312" w:lineRule="auto"/>
        <w:jc w:val="center"/>
        <w:rPr>
          <w:b/>
          <w:sz w:val="28"/>
          <w:szCs w:val="28"/>
          <w:lang w:val="pt-BR"/>
        </w:rPr>
      </w:pPr>
      <w:bookmarkStart w:id="0" w:name="_GoBack"/>
      <w:r w:rsidRPr="00CE1D09">
        <w:rPr>
          <w:b/>
          <w:sz w:val="28"/>
          <w:szCs w:val="28"/>
          <w:lang w:val="pt-BR"/>
        </w:rPr>
        <w:t xml:space="preserve">Chủ đề : </w:t>
      </w:r>
      <w:r>
        <w:rPr>
          <w:b/>
          <w:sz w:val="28"/>
          <w:szCs w:val="28"/>
          <w:lang w:val="pt-BR"/>
        </w:rPr>
        <w:t>Tết và mùa xuân</w:t>
      </w:r>
      <w:r w:rsidRPr="00CE1D09">
        <w:rPr>
          <w:b/>
          <w:sz w:val="28"/>
          <w:szCs w:val="28"/>
          <w:lang w:val="pt-BR"/>
        </w:rPr>
        <w:t xml:space="preserve"> – Lớp mẫu giáo 3-4 tuổi</w:t>
      </w:r>
    </w:p>
    <w:p w:rsidR="004B045B" w:rsidRPr="00CE1D09" w:rsidRDefault="004B045B" w:rsidP="004B045B">
      <w:pPr>
        <w:jc w:val="center"/>
        <w:rPr>
          <w:b/>
          <w:bCs/>
          <w:sz w:val="28"/>
          <w:szCs w:val="28"/>
        </w:rPr>
      </w:pPr>
      <w:r w:rsidRPr="00CE1D09">
        <w:rPr>
          <w:b/>
          <w:bCs/>
          <w:sz w:val="28"/>
          <w:szCs w:val="28"/>
        </w:rPr>
        <w:t xml:space="preserve"> Thời gian thực hiện: 1 tuần ( từ 0</w:t>
      </w:r>
      <w:r w:rsidR="000D22B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/02</w:t>
      </w:r>
      <w:r w:rsidRPr="00CE1D09">
        <w:rPr>
          <w:b/>
          <w:bCs/>
          <w:sz w:val="28"/>
          <w:szCs w:val="28"/>
        </w:rPr>
        <w:t xml:space="preserve"> – </w:t>
      </w:r>
      <w:r w:rsidR="000D22BD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/02</w:t>
      </w:r>
      <w:r w:rsidRPr="00CE1D09"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478"/>
        <w:gridCol w:w="29"/>
        <w:gridCol w:w="439"/>
        <w:gridCol w:w="1984"/>
        <w:gridCol w:w="270"/>
        <w:gridCol w:w="447"/>
        <w:gridCol w:w="1795"/>
        <w:gridCol w:w="26"/>
        <w:gridCol w:w="691"/>
        <w:gridCol w:w="1719"/>
        <w:gridCol w:w="275"/>
        <w:gridCol w:w="717"/>
        <w:gridCol w:w="1701"/>
      </w:tblGrid>
      <w:tr w:rsidR="004B045B" w:rsidRPr="006648C9" w:rsidTr="007D7B6B">
        <w:tc>
          <w:tcPr>
            <w:tcW w:w="1462" w:type="dxa"/>
            <w:vAlign w:val="center"/>
          </w:tcPr>
          <w:p w:rsidR="004B045B" w:rsidRPr="006648C9" w:rsidRDefault="004B045B" w:rsidP="007D7B6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46" w:type="dxa"/>
            <w:gridSpan w:val="3"/>
          </w:tcPr>
          <w:p w:rsidR="004B045B" w:rsidRPr="006648C9" w:rsidRDefault="004B045B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3"/>
          </w:tcPr>
          <w:p w:rsidR="004B045B" w:rsidRPr="006648C9" w:rsidRDefault="004B045B" w:rsidP="007D7B6B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3"/>
          </w:tcPr>
          <w:p w:rsidR="004B045B" w:rsidRPr="006648C9" w:rsidRDefault="004B045B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3"/>
          </w:tcPr>
          <w:p w:rsidR="004B045B" w:rsidRPr="006648C9" w:rsidRDefault="004B045B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:rsidR="004B045B" w:rsidRPr="006648C9" w:rsidRDefault="004B045B" w:rsidP="007D7B6B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4B045B" w:rsidRPr="006648C9" w:rsidTr="007D7B6B">
        <w:tc>
          <w:tcPr>
            <w:tcW w:w="1462" w:type="dxa"/>
          </w:tcPr>
          <w:p w:rsidR="004B045B" w:rsidRPr="006648C9" w:rsidRDefault="004B045B" w:rsidP="007D7B6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:rsidR="004B045B" w:rsidRPr="006648C9" w:rsidRDefault="004B045B" w:rsidP="007D7B6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4B045B" w:rsidRPr="006648C9" w:rsidRDefault="004B045B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13"/>
          </w:tcPr>
          <w:p w:rsidR="004B045B" w:rsidRPr="004B66AE" w:rsidRDefault="004B045B" w:rsidP="007D7B6B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de-DE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thể hiện hành vi thói quen văn minh lịch sự khi giao tiếp với người khác. </w:t>
            </w:r>
          </w:p>
          <w:p w:rsidR="004B045B" w:rsidRPr="004B66AE" w:rsidRDefault="004B045B" w:rsidP="007D7B6B">
            <w:pPr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Cho trẻ xem các hình ảnh 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về mùa xuân và ngày tết cổ truyền của dân tộc</w:t>
            </w:r>
            <w:r w:rsidRPr="004B66AE">
              <w:rPr>
                <w:rFonts w:ascii="Times New Roman" w:hAnsi="Times New Roman"/>
                <w:sz w:val="28"/>
                <w:szCs w:val="28"/>
                <w:lang w:val="pt-BR"/>
              </w:rPr>
              <w:t>. C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ho trẻ sưu tầm </w:t>
            </w: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tranh ảnh có liên quan đến chủ đề: 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Trò chơi và các món ăn ngày tết.</w:t>
            </w:r>
          </w:p>
          <w:p w:rsidR="004B045B" w:rsidRPr="004B66AE" w:rsidRDefault="004B045B" w:rsidP="007D7B6B">
            <w:pPr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Trò chuyện với trẻ 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về ngày tết nguyên đán và về mùa xuân.</w:t>
            </w:r>
          </w:p>
          <w:p w:rsidR="004B045B" w:rsidRPr="004B66AE" w:rsidRDefault="004B045B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- Cô và trẻ cùng làm những bức tranh về cảnh đẹp mùa xuân và ngày tết cổ truyền của dân tộc.</w:t>
            </w:r>
          </w:p>
        </w:tc>
      </w:tr>
      <w:tr w:rsidR="004B045B" w:rsidRPr="006648C9" w:rsidTr="007D7B6B">
        <w:tc>
          <w:tcPr>
            <w:tcW w:w="1462" w:type="dxa"/>
          </w:tcPr>
          <w:p w:rsidR="004B045B" w:rsidRPr="006648C9" w:rsidRDefault="004B045B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571" w:type="dxa"/>
            <w:gridSpan w:val="13"/>
          </w:tcPr>
          <w:p w:rsidR="004B045B" w:rsidRPr="004B66AE" w:rsidRDefault="004B045B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:rsidR="004B045B" w:rsidRPr="004B66AE" w:rsidRDefault="004B045B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Tay vai: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Hai tay đưa ngang gập khuỷu tay, hai tay thay nhau quay dọc thân</w:t>
            </w:r>
          </w:p>
          <w:p w:rsidR="004B045B" w:rsidRPr="004B66AE" w:rsidRDefault="004B045B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+ Bụng: Đứng nghiêng người sang hai bên, đứng đan tay sau lưng- gập người về trước</w:t>
            </w:r>
          </w:p>
          <w:p w:rsidR="004B045B" w:rsidRPr="004B66AE" w:rsidRDefault="004B045B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Chân: Bước khuỵu một chân về phía trước, chân sau thẳng; bước khuỵu chân trái sang bên trái, chân phải thẳng.</w:t>
            </w:r>
          </w:p>
          <w:p w:rsidR="004B045B" w:rsidRPr="004B66AE" w:rsidRDefault="004B045B" w:rsidP="007D7B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</w:tc>
      </w:tr>
      <w:tr w:rsidR="004B045B" w:rsidRPr="00CE1D09" w:rsidTr="007D7B6B">
        <w:trPr>
          <w:trHeight w:val="54"/>
        </w:trPr>
        <w:tc>
          <w:tcPr>
            <w:tcW w:w="1462" w:type="dxa"/>
            <w:vAlign w:val="center"/>
          </w:tcPr>
          <w:p w:rsidR="004B045B" w:rsidRPr="00CE1D09" w:rsidRDefault="004B045B" w:rsidP="004B045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Hoạt </w:t>
            </w: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động học</w:t>
            </w:r>
          </w:p>
        </w:tc>
        <w:tc>
          <w:tcPr>
            <w:tcW w:w="2478" w:type="dxa"/>
          </w:tcPr>
          <w:p w:rsidR="004B045B" w:rsidRPr="004B045B" w:rsidRDefault="004B045B" w:rsidP="004B045B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4B045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Thể dục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VĐCB: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Ném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trúng đích bằng một tay</w:t>
            </w:r>
          </w:p>
          <w:p w:rsidR="004B045B" w:rsidRPr="004B045B" w:rsidRDefault="004B045B" w:rsidP="004B045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TCVĐ: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>Mèo và chim sẻ</w:t>
            </w:r>
            <w:r w:rsidRPr="004B045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Tăng cường rèn tư thế ngồi học, cách lấy và cất học liệu</w:t>
            </w:r>
          </w:p>
        </w:tc>
        <w:tc>
          <w:tcPr>
            <w:tcW w:w="2722" w:type="dxa"/>
            <w:gridSpan w:val="4"/>
          </w:tcPr>
          <w:p w:rsidR="004B045B" w:rsidRPr="004B045B" w:rsidRDefault="004B045B" w:rsidP="004B04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lastRenderedPageBreak/>
              <w:t>KP</w:t>
            </w:r>
            <w:r w:rsidRPr="004B045B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X</w:t>
            </w:r>
            <w:r w:rsidRPr="004B045B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H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 Tết nguyên đán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2268" w:type="dxa"/>
            <w:gridSpan w:val="3"/>
          </w:tcPr>
          <w:p w:rsidR="004B045B" w:rsidRPr="004B045B" w:rsidRDefault="004B045B" w:rsidP="004B045B">
            <w:pPr>
              <w:spacing w:line="36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lastRenderedPageBreak/>
              <w:t xml:space="preserve">Dự án STEAM : </w:t>
            </w:r>
            <w:r w:rsidRPr="004B045B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Làm bao lì xi tết </w:t>
            </w:r>
          </w:p>
          <w:p w:rsidR="004B045B" w:rsidRPr="004B045B" w:rsidRDefault="004B045B" w:rsidP="004B045B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45B"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lastRenderedPageBreak/>
              <w:t>( Tiết 2 )</w:t>
            </w:r>
          </w:p>
        </w:tc>
        <w:tc>
          <w:tcPr>
            <w:tcW w:w="2410" w:type="dxa"/>
            <w:gridSpan w:val="2"/>
          </w:tcPr>
          <w:p w:rsidR="004B045B" w:rsidRPr="004B045B" w:rsidRDefault="004B045B" w:rsidP="004B045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lastRenderedPageBreak/>
              <w:t>LQVH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Thơ: Cây đào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(Trần Thị Ngọc Trâm)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2693" w:type="dxa"/>
            <w:gridSpan w:val="3"/>
          </w:tcPr>
          <w:p w:rsidR="004B045B" w:rsidRPr="004B045B" w:rsidRDefault="004B045B" w:rsidP="004B045B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4B045B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Âm nhạc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Dạy hát: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Sắp đến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tết rồi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Nghe hát: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Em thêm một tuổi</w:t>
            </w:r>
          </w:p>
          <w:p w:rsidR="004B045B" w:rsidRPr="004B045B" w:rsidRDefault="004B045B" w:rsidP="004B045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TCÂN: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Tai ai tinh</w:t>
            </w:r>
          </w:p>
        </w:tc>
      </w:tr>
      <w:tr w:rsidR="004B045B" w:rsidRPr="00CE1D09" w:rsidTr="007D7B6B">
        <w:trPr>
          <w:trHeight w:val="2907"/>
        </w:trPr>
        <w:tc>
          <w:tcPr>
            <w:tcW w:w="1462" w:type="dxa"/>
            <w:vAlign w:val="center"/>
          </w:tcPr>
          <w:p w:rsidR="004B045B" w:rsidRPr="00CE1D09" w:rsidRDefault="004B045B" w:rsidP="007D7B6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  <w:p w:rsidR="004B045B" w:rsidRPr="00CE1D09" w:rsidRDefault="004B045B" w:rsidP="007D7B6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  <w:gridSpan w:val="2"/>
          </w:tcPr>
          <w:p w:rsidR="004B045B" w:rsidRPr="004B045B" w:rsidRDefault="004B045B" w:rsidP="004B045B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Pr="004B045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HĐCC</w:t>
            </w:r>
            <w:r w:rsidRPr="004B045B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Quan sát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cây hoa giấy</w:t>
            </w:r>
          </w:p>
          <w:p w:rsidR="004B045B" w:rsidRPr="004B045B" w:rsidRDefault="004B045B" w:rsidP="004B045B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TCVĐ: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>Bóng tròn to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:rsidR="004B045B" w:rsidRPr="004B045B" w:rsidRDefault="004B045B" w:rsidP="004B045B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Chơi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>ở khu thể chất</w:t>
            </w:r>
            <w:r w:rsidRPr="004B045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4B045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Rèn kỹ năng lau bụi trên các lá cây, chăm sóc cây theo ứng dụng Mon</w:t>
            </w:r>
          </w:p>
        </w:tc>
        <w:tc>
          <w:tcPr>
            <w:tcW w:w="2693" w:type="dxa"/>
            <w:gridSpan w:val="3"/>
          </w:tcPr>
          <w:p w:rsidR="004B045B" w:rsidRPr="004B045B" w:rsidRDefault="004B045B" w:rsidP="004B045B">
            <w:pPr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</w:pPr>
            <w:r w:rsidRPr="004B045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4B045B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-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Hoạt động trải nghiệm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>: Nhặt lá vệ sinh môi trường</w:t>
            </w:r>
          </w:p>
          <w:p w:rsidR="004B045B" w:rsidRPr="004B045B" w:rsidRDefault="004B045B" w:rsidP="004B045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-TCVĐ: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Kéo co</w:t>
            </w:r>
          </w:p>
          <w:p w:rsidR="004B045B" w:rsidRPr="004B045B" w:rsidRDefault="004B045B" w:rsidP="004B045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fr-FR" w:eastAsia="vi-VN"/>
              </w:rPr>
              <w:t>- Chơi ở khu vực sân khấu</w:t>
            </w:r>
          </w:p>
        </w:tc>
        <w:tc>
          <w:tcPr>
            <w:tcW w:w="2268" w:type="dxa"/>
            <w:gridSpan w:val="3"/>
          </w:tcPr>
          <w:p w:rsidR="004B045B" w:rsidRPr="004B045B" w:rsidRDefault="004B045B" w:rsidP="004B045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B045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4B045B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>Đ:</w:t>
            </w:r>
            <w:r w:rsidRPr="004B045B"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/>
              </w:rPr>
              <w:t>Gấp máy bay bằng giấy</w:t>
            </w:r>
          </w:p>
          <w:p w:rsidR="004B045B" w:rsidRPr="004B045B" w:rsidRDefault="004B045B" w:rsidP="004B045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TCVĐ</w:t>
            </w:r>
            <w:r w:rsidRPr="004B045B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:</w:t>
            </w:r>
            <w:r w:rsidRPr="004B045B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Mèo đuổi chuột”</w:t>
            </w:r>
          </w:p>
          <w:p w:rsidR="004B045B" w:rsidRPr="004B045B" w:rsidRDefault="004B045B" w:rsidP="004B045B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>- Chơi ở vườn cổ tích</w:t>
            </w:r>
            <w:r w:rsidRPr="004B045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4B045B" w:rsidRPr="004B045B" w:rsidRDefault="004B045B" w:rsidP="004B0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45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Rèn kỹ năng lau bụi trên các lá cây, chăm sóc cây theo ứng dụng Mon</w:t>
            </w:r>
          </w:p>
        </w:tc>
        <w:tc>
          <w:tcPr>
            <w:tcW w:w="2410" w:type="dxa"/>
            <w:gridSpan w:val="2"/>
          </w:tcPr>
          <w:p w:rsidR="004B045B" w:rsidRPr="004B045B" w:rsidRDefault="004B045B" w:rsidP="004B045B">
            <w:pPr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</w:pPr>
            <w:r w:rsidRPr="004B045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4B045B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>Đ: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 w:eastAsia="vi-VN"/>
              </w:rPr>
            </w:pP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-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Hoạt động trải nghiệm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 cùng lá: 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Tập 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làm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 con 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trâu</w:t>
            </w:r>
            <w:r w:rsidRPr="004B04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pt-BR" w:eastAsia="vi-VN"/>
              </w:rPr>
              <w:t>.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vi-VN" w:eastAsia="vi-VN"/>
              </w:rPr>
            </w:pP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- TCVĐ: 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Thả đỉa ba ba</w:t>
            </w:r>
          </w:p>
          <w:p w:rsidR="004B045B" w:rsidRPr="004B045B" w:rsidRDefault="004B045B" w:rsidP="004B04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>- Chơi tự chọn</w:t>
            </w:r>
          </w:p>
        </w:tc>
        <w:tc>
          <w:tcPr>
            <w:tcW w:w="2693" w:type="dxa"/>
            <w:gridSpan w:val="3"/>
          </w:tcPr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Pr="004B045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HĐCC</w:t>
            </w:r>
            <w:r w:rsidRPr="004B045B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Quan sát cây xoài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- TCVĐ : Mèo đuổi chuột</w:t>
            </w:r>
          </w:p>
          <w:p w:rsidR="004B045B" w:rsidRPr="004B045B" w:rsidRDefault="004B045B" w:rsidP="004B045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</w:t>
            </w:r>
            <w:r w:rsidRPr="004B045B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 Chơi tự chọn</w:t>
            </w:r>
            <w:r w:rsidRPr="004B045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Pr="004B045B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trời.</w:t>
            </w:r>
          </w:p>
        </w:tc>
      </w:tr>
      <w:tr w:rsidR="004B045B" w:rsidRPr="00CE1D09" w:rsidTr="007D7B6B">
        <w:tc>
          <w:tcPr>
            <w:tcW w:w="1462" w:type="dxa"/>
          </w:tcPr>
          <w:p w:rsidR="004B045B" w:rsidRPr="00CE1D09" w:rsidRDefault="004B045B" w:rsidP="004B04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:rsidR="004B045B" w:rsidRPr="00CE1D09" w:rsidRDefault="004B045B" w:rsidP="004B04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1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thay thế </w:t>
            </w:r>
            <w:r w:rsidRPr="00CE1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HĐG</w:t>
            </w:r>
          </w:p>
        </w:tc>
        <w:tc>
          <w:tcPr>
            <w:tcW w:w="12571" w:type="dxa"/>
            <w:gridSpan w:val="13"/>
          </w:tcPr>
          <w:p w:rsidR="004B045B" w:rsidRPr="004B045B" w:rsidRDefault="004B045B" w:rsidP="004B045B"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045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lastRenderedPageBreak/>
              <w:t>HĐ</w:t>
            </w:r>
            <w:r w:rsidRPr="004B045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4B045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 w:rsidRPr="004B045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4B045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Pháo hoa nở trong nước</w:t>
            </w:r>
          </w:p>
        </w:tc>
      </w:tr>
      <w:tr w:rsidR="004B045B" w:rsidRPr="00CE1D09" w:rsidTr="007D7B6B">
        <w:tc>
          <w:tcPr>
            <w:tcW w:w="1462" w:type="dxa"/>
            <w:vAlign w:val="center"/>
          </w:tcPr>
          <w:p w:rsidR="004B045B" w:rsidRPr="00CE1D09" w:rsidRDefault="004B045B" w:rsidP="007D7B6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2571" w:type="dxa"/>
            <w:gridSpan w:val="13"/>
          </w:tcPr>
          <w:p w:rsidR="004B045B" w:rsidRPr="004B66AE" w:rsidRDefault="004B045B" w:rsidP="007D7B6B">
            <w:pPr>
              <w:spacing w:line="340" w:lineRule="exact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Thông qua góc chơi dạy trẻ kỹ năng sử dụng đũa, dĩa, dao để ăn tiệc theo ứng dụng Mon</w:t>
            </w:r>
          </w:p>
          <w:p w:rsidR="004B045B" w:rsidRPr="004B66AE" w:rsidRDefault="004B045B" w:rsidP="007D7B6B">
            <w:pPr>
              <w:spacing w:line="340" w:lineRule="exact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  <w:t>( Rèn KNS Tự tin mạnh dạn)</w:t>
            </w:r>
          </w:p>
          <w:p w:rsidR="004B045B" w:rsidRPr="004B66AE" w:rsidRDefault="004B045B" w:rsidP="007D7B6B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4B66AE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Góc đóng vai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:rsidR="004B045B" w:rsidRPr="004B66AE" w:rsidRDefault="004B045B" w:rsidP="007D7B6B">
            <w:pPr>
              <w:tabs>
                <w:tab w:val="left" w:pos="360"/>
                <w:tab w:val="left" w:pos="1875"/>
              </w:tabs>
              <w:spacing w:line="276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nb-NO"/>
              </w:rPr>
              <w:t>+ Trẻ nhập vai chơi thành thạo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Trẻ nhân biết được các góc chơi,nói được một số đồ dùng đồ chơi ở các góc.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+  Biết công dụng của một số đồ dùng, đồ chơi</w:t>
            </w:r>
          </w:p>
          <w:p w:rsidR="004B045B" w:rsidRPr="004B66AE" w:rsidRDefault="004B045B" w:rsidP="007D7B6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Đồ dùng đồ chơi bán hàng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nb-NO"/>
              </w:rPr>
              <w:t>- Chơi bán hàng, nấu ăn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4B66AE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Góc tạo hình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>2.1. Yêu cầu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2.2. Chuẩn bị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Bút sáp, giấy màu, giấy vẽ, đất nặn...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Tô màu, vẽ phong cảnh mùa xuân.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3. Góc thiên nhiên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3.1. Yêu cầu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biết chăm sóc cây xanh cây cảnh, lau lá cây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3.2. Chuẩn bị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B66AE">
              <w:rPr>
                <w:rFonts w:ascii="Times New Roman" w:hAnsi="Times New Roman"/>
                <w:sz w:val="28"/>
                <w:szCs w:val="28"/>
              </w:rPr>
              <w:t>Bình tưới, nước, khăn lau, chậu cát, vật chìm vật nổi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>3.3.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 w:rsidRPr="004B6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tưới cây, chăm sóc cây, lau lá cây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Chơi với vật chìm vật nổi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4. Góc học tập - sách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Trẻ biết tết và mùa xuân, biết phong tục tập quán của người Việt chuẩn bị đón tết và hướng về mùa xuân như </w:t>
            </w: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thế nào qua các tranh ảnh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Trẻ biết ngồi đúng tư thế, biết giở sách đúng chiều.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4.2. Chuẩn bị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Lô tô tranh ảnh về chủ đề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Sách, tranh truyện trong chủ đề.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Xem sách tranh truyện về các các tết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Làm sách tranh truyện về chủ đề tết và mùa xuân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:rsidR="004B045B" w:rsidRPr="004B66AE" w:rsidRDefault="004B045B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biết sử dụng các khối gỗ đẻ xây hoàn thành công trình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Khôí gỗ các loại, cây xanh, cây hoa, cây cảnh. hàng rào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5.3. 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Xây dựng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vườn hoa xuân</w:t>
            </w:r>
          </w:p>
          <w:p w:rsidR="004B045B" w:rsidRPr="004B66AE" w:rsidRDefault="004B045B" w:rsidP="007D7B6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Góc t</w:t>
            </w:r>
            <w:r w:rsidRPr="004B66AE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ạo hình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>6.1 Yêu câu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biết ghép cây hoa, cây xanh, ghép hàng rào, ghép que kem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Que kem, cây xanh, cây hoa, cây cảnh. hàng rào</w:t>
            </w:r>
          </w:p>
          <w:p w:rsidR="004B045B" w:rsidRPr="004B66AE" w:rsidRDefault="004B045B" w:rsidP="007D7B6B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6.3. 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4B045B" w:rsidRPr="004B66AE" w:rsidRDefault="004B045B" w:rsidP="007D7B6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Ghép cây hoa, cây xanh, ghép hàng rào, ghép các hình bằng que kem</w:t>
            </w:r>
          </w:p>
        </w:tc>
      </w:tr>
      <w:tr w:rsidR="004B045B" w:rsidRPr="00CE1D09" w:rsidTr="007D7B6B">
        <w:tc>
          <w:tcPr>
            <w:tcW w:w="1462" w:type="dxa"/>
          </w:tcPr>
          <w:p w:rsidR="004B045B" w:rsidRPr="00CE1D09" w:rsidRDefault="004B045B" w:rsidP="007D7B6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571" w:type="dxa"/>
            <w:gridSpan w:val="13"/>
          </w:tcPr>
          <w:p w:rsidR="004B045B" w:rsidRPr="00CE1D09" w:rsidRDefault="004B045B" w:rsidP="007D7B6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Luyện tập rửa tay bằng xà phòng, đi vệ sinh đúng nơi quy định, sử dụng đồ dùng vệ sinh đúng</w:t>
            </w:r>
            <w:r w:rsidRPr="00CE1D0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:rsidR="004B045B" w:rsidRPr="00CE1D09" w:rsidRDefault="004B045B" w:rsidP="007D7B6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1D0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Tiếp tục dạy trẻ kỹ năng lau mặt khi bẩn.</w:t>
            </w:r>
            <w:r w:rsidRPr="00CE1D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1D0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Trẻ tự mặc, thay quần áo khi thấy có mồ hôi, bẩn theo ứng dụng Mon</w:t>
            </w:r>
          </w:p>
        </w:tc>
      </w:tr>
      <w:tr w:rsidR="004B045B" w:rsidRPr="00CE1D09" w:rsidTr="007D7B6B">
        <w:tc>
          <w:tcPr>
            <w:tcW w:w="1462" w:type="dxa"/>
            <w:vAlign w:val="center"/>
          </w:tcPr>
          <w:p w:rsidR="004B045B" w:rsidRPr="00CE1D09" w:rsidRDefault="004B045B" w:rsidP="004B045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7" w:type="dxa"/>
            <w:gridSpan w:val="2"/>
          </w:tcPr>
          <w:p w:rsidR="004B045B" w:rsidRPr="004B045B" w:rsidRDefault="004B045B" w:rsidP="004B04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4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045B">
              <w:rPr>
                <w:rFonts w:ascii="Times New Roman" w:hAnsi="Times New Roman"/>
                <w:bCs/>
                <w:color w:val="000000"/>
                <w:sz w:val="28"/>
                <w:szCs w:val="28"/>
                <w:lang w:val="nb-NO"/>
              </w:rPr>
              <w:t>Phòng chồng bạo lực học đường: Cách xử lí khi bị doạ nạt</w:t>
            </w:r>
          </w:p>
        </w:tc>
        <w:tc>
          <w:tcPr>
            <w:tcW w:w="2423" w:type="dxa"/>
            <w:gridSpan w:val="2"/>
          </w:tcPr>
          <w:p w:rsidR="004B045B" w:rsidRPr="004B045B" w:rsidRDefault="004B045B" w:rsidP="004B045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>-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Học tập theo tấm gương đạo đức Hồ Chí Minh</w:t>
            </w:r>
          </w:p>
        </w:tc>
        <w:tc>
          <w:tcPr>
            <w:tcW w:w="2512" w:type="dxa"/>
            <w:gridSpan w:val="3"/>
          </w:tcPr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045B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ƯDPP Mon: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</w:rPr>
              <w:t>HĐ với khối trụ tròn- khối trụ vuông- khối trụ tam giác</w:t>
            </w:r>
          </w:p>
        </w:tc>
        <w:tc>
          <w:tcPr>
            <w:tcW w:w="2711" w:type="dxa"/>
            <w:gridSpan w:val="4"/>
          </w:tcPr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>Rèn nề nếp chào hỏi</w:t>
            </w:r>
          </w:p>
          <w:p w:rsidR="004B045B" w:rsidRPr="004B045B" w:rsidRDefault="004B045B" w:rsidP="004B045B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045B">
              <w:rPr>
                <w:rFonts w:ascii="Times New Roman" w:hAnsi="Times New Roman"/>
                <w:sz w:val="28"/>
                <w:szCs w:val="28"/>
                <w:lang w:eastAsia="vi-VN"/>
              </w:rPr>
              <w:t>- Cho trẻ chơi các trò chơi dân gian.</w:t>
            </w:r>
          </w:p>
        </w:tc>
        <w:tc>
          <w:tcPr>
            <w:tcW w:w="2418" w:type="dxa"/>
            <w:gridSpan w:val="2"/>
          </w:tcPr>
          <w:p w:rsidR="004B045B" w:rsidRPr="004B045B" w:rsidRDefault="004B045B" w:rsidP="004B045B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4B045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 diễn văn nghệ, nêu gương bé ngoan</w:t>
            </w:r>
          </w:p>
        </w:tc>
      </w:tr>
    </w:tbl>
    <w:p w:rsidR="004B045B" w:rsidRPr="00CE1D09" w:rsidRDefault="004B045B" w:rsidP="004B045B">
      <w:pPr>
        <w:rPr>
          <w:rFonts w:cs="Times New Roman"/>
          <w:sz w:val="28"/>
          <w:szCs w:val="28"/>
        </w:rPr>
      </w:pPr>
    </w:p>
    <w:bookmarkEnd w:id="0"/>
    <w:p w:rsidR="007A34DC" w:rsidRDefault="007A34DC"/>
    <w:sectPr w:rsidR="007A34DC" w:rsidSect="001E00BC">
      <w:pgSz w:w="15840" w:h="12240" w:orient="landscape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05"/>
    <w:rsid w:val="000D22BD"/>
    <w:rsid w:val="001E00BC"/>
    <w:rsid w:val="0030188A"/>
    <w:rsid w:val="004B045B"/>
    <w:rsid w:val="007A34DC"/>
    <w:rsid w:val="00A9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00BC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00BC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00BC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00BC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5</cp:revision>
  <dcterms:created xsi:type="dcterms:W3CDTF">2026-01-10T13:26:00Z</dcterms:created>
  <dcterms:modified xsi:type="dcterms:W3CDTF">2026-03-19T13:54:00Z</dcterms:modified>
</cp:coreProperties>
</file>